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E826DD">
        <w:trPr>
          <w:trHeight w:val="283"/>
        </w:trPr>
        <w:tc>
          <w:tcPr>
            <w:tcW w:w="9067" w:type="dxa"/>
            <w:gridSpan w:val="2"/>
            <w:shd w:val="clear" w:color="auto" w:fill="D9E2F3" w:themeFill="accent1" w:themeFillTint="33"/>
          </w:tcPr>
          <w:p w14:paraId="339FE586" w14:textId="79BBE660" w:rsidR="00735420" w:rsidRDefault="00735420" w:rsidP="00E826DD">
            <w:pPr>
              <w:pStyle w:val="Titel"/>
              <w:spacing w:line="276" w:lineRule="auto"/>
              <w:jc w:val="center"/>
            </w:pPr>
            <w:r>
              <w:t>Aanmeldings</w:t>
            </w:r>
            <w:r w:rsidRPr="003316DB">
              <w:t>formulier</w:t>
            </w:r>
          </w:p>
          <w:p w14:paraId="1835200C" w14:textId="77777777" w:rsidR="00735420" w:rsidRPr="003316DB" w:rsidRDefault="00735420" w:rsidP="00E826DD">
            <w:pPr>
              <w:pStyle w:val="Titel"/>
              <w:spacing w:line="276" w:lineRule="auto"/>
              <w:jc w:val="center"/>
            </w:pPr>
            <w:r w:rsidRPr="003316DB">
              <w:t>Primair Onderwijs Haaksbergen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lastRenderedPageBreak/>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761ACA">
        <w:trPr>
          <w:trHeight w:val="283"/>
        </w:trPr>
        <w:tc>
          <w:tcPr>
            <w:tcW w:w="2405" w:type="dxa"/>
            <w:gridSpan w:val="2"/>
            <w:shd w:val="clear" w:color="auto" w:fill="D9E2F3" w:themeFill="accent1" w:themeFillTint="33"/>
          </w:tcPr>
          <w:p w14:paraId="23D580F6" w14:textId="77777777" w:rsidR="004F7E36" w:rsidRDefault="004F7E36" w:rsidP="00761ACA">
            <w:pPr>
              <w:tabs>
                <w:tab w:val="left" w:pos="2624"/>
              </w:tabs>
              <w:spacing w:line="276" w:lineRule="auto"/>
              <w:rPr>
                <w:rFonts w:cstheme="minorHAnsi"/>
              </w:rPr>
            </w:pPr>
            <w:r w:rsidRPr="007C1E70">
              <w:t>E-mailadres</w:t>
            </w:r>
          </w:p>
        </w:tc>
        <w:tc>
          <w:tcPr>
            <w:tcW w:w="3348" w:type="dxa"/>
            <w:gridSpan w:val="5"/>
          </w:tcPr>
          <w:p w14:paraId="50C116D6" w14:textId="77777777" w:rsidR="004F7E36" w:rsidRPr="00CA7A97" w:rsidRDefault="004F7E36" w:rsidP="00761ACA">
            <w:pPr>
              <w:spacing w:line="276" w:lineRule="auto"/>
              <w:rPr>
                <w:rFonts w:cstheme="minorHAnsi"/>
              </w:rPr>
            </w:pPr>
          </w:p>
        </w:tc>
        <w:tc>
          <w:tcPr>
            <w:tcW w:w="3314" w:type="dxa"/>
            <w:gridSpan w:val="3"/>
          </w:tcPr>
          <w:p w14:paraId="1A95F5CC" w14:textId="77777777" w:rsidR="004F7E36" w:rsidRPr="00CA7A97" w:rsidRDefault="004F7E36" w:rsidP="00761ACA">
            <w:pPr>
              <w:spacing w:line="276" w:lineRule="auto"/>
              <w:rPr>
                <w:rFonts w:cstheme="minorHAnsi"/>
              </w:rPr>
            </w:pPr>
          </w:p>
        </w:tc>
      </w:tr>
      <w:tr w:rsidR="004F7E36" w:rsidRPr="00CA7A97" w14:paraId="6EB2AE02" w14:textId="77777777" w:rsidTr="00761ACA">
        <w:trPr>
          <w:trHeight w:val="283"/>
        </w:trPr>
        <w:tc>
          <w:tcPr>
            <w:tcW w:w="2405" w:type="dxa"/>
            <w:gridSpan w:val="2"/>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3348" w:type="dxa"/>
            <w:gridSpan w:val="5"/>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761ACA">
        <w:trPr>
          <w:trHeight w:val="283"/>
        </w:trPr>
        <w:tc>
          <w:tcPr>
            <w:tcW w:w="2405" w:type="dxa"/>
            <w:gridSpan w:val="2"/>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3348" w:type="dxa"/>
            <w:gridSpan w:val="5"/>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lastRenderedPageBreak/>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lastRenderedPageBreak/>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proofErr w:type="spellStart"/>
            <w:r w:rsidRPr="00CA7A97">
              <w:rPr>
                <w:rFonts w:cstheme="minorHAnsi"/>
              </w:rPr>
              <w:t>Brinnummer</w:t>
            </w:r>
            <w:proofErr w:type="spellEnd"/>
            <w:r w:rsidRPr="00CA7A97">
              <w:rPr>
                <w:rFonts w:cstheme="minorHAnsi"/>
              </w:rPr>
              <w:t>:</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64A101BE" w14:textId="77777777" w:rsidTr="0B1D929D">
        <w:trPr>
          <w:trHeight w:val="283"/>
        </w:trPr>
        <w:tc>
          <w:tcPr>
            <w:tcW w:w="2122" w:type="dxa"/>
          </w:tcPr>
          <w:p w14:paraId="19A343F1"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Taalschool</w:t>
            </w:r>
          </w:p>
        </w:tc>
        <w:tc>
          <w:tcPr>
            <w:tcW w:w="6945" w:type="dxa"/>
            <w:gridSpan w:val="9"/>
          </w:tcPr>
          <w:p w14:paraId="27723D28" w14:textId="77777777" w:rsidR="00735420" w:rsidRDefault="00735420" w:rsidP="00E826DD">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142F7E1E" w14:textId="77777777" w:rsidR="00735420" w:rsidRPr="00B54F17" w:rsidRDefault="00735420" w:rsidP="00E826DD">
            <w:pPr>
              <w:pStyle w:val="Kop2"/>
              <w:spacing w:line="360" w:lineRule="auto"/>
              <w:jc w:val="center"/>
            </w:pPr>
            <w:r w:rsidRPr="003316DB">
              <w:lastRenderedPageBreak/>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0639D8B0" w14:textId="77777777" w:rsidR="00735420" w:rsidRDefault="00735420" w:rsidP="00E826DD">
            <w:pPr>
              <w:spacing w:line="276" w:lineRule="auto"/>
            </w:pPr>
            <w:r w:rsidRPr="00431741">
              <w:rPr>
                <w:rFonts w:ascii="Calibri" w:eastAsia="Times New Roman" w:hAnsi="Calibri" w:cs="Calibri"/>
                <w:sz w:val="20"/>
                <w:szCs w:val="20"/>
              </w:rPr>
              <w:t>Op de openbare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172CA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5551B" w14:textId="77777777" w:rsidR="00F624AF" w:rsidRDefault="00F624AF" w:rsidP="00735420">
      <w:pPr>
        <w:spacing w:after="0" w:line="240" w:lineRule="auto"/>
      </w:pPr>
      <w:r>
        <w:separator/>
      </w:r>
    </w:p>
  </w:endnote>
  <w:endnote w:type="continuationSeparator" w:id="0">
    <w:p w14:paraId="5239A832" w14:textId="77777777" w:rsidR="00F624AF" w:rsidRDefault="00F624AF" w:rsidP="00735420">
      <w:pPr>
        <w:spacing w:after="0" w:line="240" w:lineRule="auto"/>
      </w:pPr>
      <w:r>
        <w:continuationSeparator/>
      </w:r>
    </w:p>
  </w:endnote>
  <w:endnote w:type="continuationNotice" w:id="1">
    <w:p w14:paraId="71155DC8" w14:textId="77777777" w:rsidR="00F624AF" w:rsidRDefault="00F62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B75E" w14:textId="77777777" w:rsidR="00E826DD" w:rsidRDefault="00E82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t>2</w:t>
        </w:r>
        <w:r>
          <w:fldChar w:fldCharType="end"/>
        </w:r>
      </w:p>
    </w:sdtContent>
  </w:sdt>
  <w:p w14:paraId="49F06C51" w14:textId="77777777" w:rsidR="00E826DD" w:rsidRDefault="00E826DD" w:rsidP="00E826DD">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7D89" w14:textId="77777777" w:rsidR="00F624AF" w:rsidRDefault="00F624AF" w:rsidP="00735420">
      <w:pPr>
        <w:spacing w:after="0" w:line="240" w:lineRule="auto"/>
      </w:pPr>
      <w:r>
        <w:separator/>
      </w:r>
    </w:p>
  </w:footnote>
  <w:footnote w:type="continuationSeparator" w:id="0">
    <w:p w14:paraId="206150ED" w14:textId="77777777" w:rsidR="00F624AF" w:rsidRDefault="00F624AF" w:rsidP="00735420">
      <w:pPr>
        <w:spacing w:after="0" w:line="240" w:lineRule="auto"/>
      </w:pPr>
      <w:r>
        <w:continuationSeparator/>
      </w:r>
    </w:p>
  </w:footnote>
  <w:footnote w:type="continuationNotice" w:id="1">
    <w:p w14:paraId="1C78D3D7" w14:textId="77777777" w:rsidR="00F624AF" w:rsidRDefault="00F62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662E" w14:textId="77777777" w:rsidR="00E826DD" w:rsidRDefault="00E82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8A3C" w14:textId="77777777" w:rsidR="00E826DD" w:rsidRDefault="00E826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FA2A" w14:textId="77777777" w:rsidR="00E826DD" w:rsidRDefault="00E82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B4F78"/>
    <w:rsid w:val="00172CA9"/>
    <w:rsid w:val="00345D3A"/>
    <w:rsid w:val="004340ED"/>
    <w:rsid w:val="004F7E36"/>
    <w:rsid w:val="005563C0"/>
    <w:rsid w:val="006406B0"/>
    <w:rsid w:val="00735420"/>
    <w:rsid w:val="009160AC"/>
    <w:rsid w:val="009B3309"/>
    <w:rsid w:val="00C1726F"/>
    <w:rsid w:val="00DC73A4"/>
    <w:rsid w:val="00E826DD"/>
    <w:rsid w:val="00F41F2D"/>
    <w:rsid w:val="00F624AF"/>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chartTrackingRefBased/>
  <w15:docId w15:val="{6DD08725-BB98-4563-9D1E-07F5B8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e6b56c1271b161b093b9fe7c9beb8eb2">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aad07661fe042f5179f60647cbe608ec"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UserInfo>
        <DisplayName>Buurman, Margret (Buurse)</DisplayName>
        <AccountId>25</AccountId>
        <AccountType/>
      </UserInfo>
    </SharedWithUsers>
  </documentManagement>
</p:properties>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B5E62F02-589F-4692-AEF5-1038D7BC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954</Words>
  <Characters>5253</Characters>
  <Application>Microsoft Office Word</Application>
  <DocSecurity>4</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Keemers, Martine</cp:lastModifiedBy>
  <cp:revision>2</cp:revision>
  <dcterms:created xsi:type="dcterms:W3CDTF">2020-05-26T07:25:00Z</dcterms:created>
  <dcterms:modified xsi:type="dcterms:W3CDTF">2020-05-26T07:25:00Z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